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6268B7" w14:textId="16DD0226" w:rsidR="001D409C" w:rsidRPr="0089427C" w:rsidRDefault="0089427C" w:rsidP="0089427C">
      <w:pPr>
        <w:pStyle w:val="NoSpacing"/>
        <w:jc w:val="center"/>
        <w:rPr>
          <w:rFonts w:ascii="Rockwell" w:hAnsi="Rockwell"/>
          <w:b/>
          <w:bCs/>
          <w:sz w:val="24"/>
          <w:szCs w:val="24"/>
        </w:rPr>
      </w:pPr>
      <w:r w:rsidRPr="0089427C">
        <w:rPr>
          <w:rFonts w:ascii="Rockwell" w:hAnsi="Rockwell"/>
          <w:b/>
          <w:bCs/>
          <w:sz w:val="24"/>
          <w:szCs w:val="24"/>
        </w:rPr>
        <w:t>2 Peter Reading Guide #3</w:t>
      </w:r>
    </w:p>
    <w:p w14:paraId="37A8170A" w14:textId="7532DE55" w:rsidR="0089427C" w:rsidRPr="0089427C" w:rsidRDefault="0089427C" w:rsidP="0089427C">
      <w:pPr>
        <w:pStyle w:val="NoSpacing"/>
        <w:jc w:val="center"/>
        <w:rPr>
          <w:rFonts w:ascii="Rockwell" w:hAnsi="Rockwell"/>
          <w:b/>
          <w:bCs/>
          <w:sz w:val="24"/>
          <w:szCs w:val="24"/>
        </w:rPr>
      </w:pPr>
      <w:r w:rsidRPr="0089427C">
        <w:rPr>
          <w:rFonts w:ascii="Rockwell" w:hAnsi="Rockwell"/>
          <w:b/>
          <w:bCs/>
          <w:sz w:val="24"/>
          <w:szCs w:val="24"/>
        </w:rPr>
        <w:t>2 Peter 1:12-21</w:t>
      </w:r>
    </w:p>
    <w:p w14:paraId="4F20A48C" w14:textId="32556A7F" w:rsidR="0089427C" w:rsidRDefault="0089427C" w:rsidP="0089427C">
      <w:pPr>
        <w:pStyle w:val="NoSpacing"/>
        <w:jc w:val="both"/>
        <w:rPr>
          <w:rFonts w:ascii="Rockwell" w:hAnsi="Rockwell"/>
        </w:rPr>
      </w:pPr>
    </w:p>
    <w:p w14:paraId="11E36999" w14:textId="67D8A0D0" w:rsidR="0089427C" w:rsidRPr="0089427C" w:rsidRDefault="0089427C" w:rsidP="0089427C">
      <w:pPr>
        <w:pStyle w:val="NoSpacing"/>
        <w:jc w:val="both"/>
        <w:rPr>
          <w:rFonts w:ascii="Rockwell" w:hAnsi="Rockwell"/>
          <w:i/>
          <w:iCs/>
          <w:sz w:val="20"/>
          <w:szCs w:val="20"/>
        </w:rPr>
      </w:pPr>
      <w:r w:rsidRPr="0089427C">
        <w:rPr>
          <w:rFonts w:ascii="Rockwell" w:hAnsi="Rockwell"/>
          <w:i/>
          <w:iCs/>
          <w:sz w:val="20"/>
          <w:szCs w:val="20"/>
        </w:rPr>
        <w:t xml:space="preserve">Because the stakes are so high, even though you’re </w:t>
      </w:r>
      <w:proofErr w:type="gramStart"/>
      <w:r w:rsidRPr="0089427C">
        <w:rPr>
          <w:rFonts w:ascii="Rockwell" w:hAnsi="Rockwell"/>
          <w:i/>
          <w:iCs/>
          <w:sz w:val="20"/>
          <w:szCs w:val="20"/>
        </w:rPr>
        <w:t>up-to-date</w:t>
      </w:r>
      <w:proofErr w:type="gramEnd"/>
      <w:r w:rsidRPr="0089427C">
        <w:rPr>
          <w:rFonts w:ascii="Rockwell" w:hAnsi="Rockwell"/>
          <w:i/>
          <w:iCs/>
          <w:sz w:val="20"/>
          <w:szCs w:val="20"/>
        </w:rPr>
        <w:t xml:space="preserve"> on all this truth and practice it inside and out, I’m not going to let up for a minute in calling you to attention before it. This is the post to which I’ve been assigned—keeping you alert with frequent reminders—and I’m sticking to it </w:t>
      </w:r>
      <w:proofErr w:type="gramStart"/>
      <w:r w:rsidRPr="0089427C">
        <w:rPr>
          <w:rFonts w:ascii="Rockwell" w:hAnsi="Rockwell"/>
          <w:i/>
          <w:iCs/>
          <w:sz w:val="20"/>
          <w:szCs w:val="20"/>
        </w:rPr>
        <w:t>as long as</w:t>
      </w:r>
      <w:proofErr w:type="gramEnd"/>
      <w:r w:rsidRPr="0089427C">
        <w:rPr>
          <w:rFonts w:ascii="Rockwell" w:hAnsi="Rockwell"/>
          <w:i/>
          <w:iCs/>
          <w:sz w:val="20"/>
          <w:szCs w:val="20"/>
        </w:rPr>
        <w:t xml:space="preserve"> I live. I know that I’m to die soon; the Master has made that quite clear to me. And </w:t>
      </w:r>
      <w:proofErr w:type="gramStart"/>
      <w:r w:rsidRPr="0089427C">
        <w:rPr>
          <w:rFonts w:ascii="Rockwell" w:hAnsi="Rockwell"/>
          <w:i/>
          <w:iCs/>
          <w:sz w:val="20"/>
          <w:szCs w:val="20"/>
        </w:rPr>
        <w:t>so</w:t>
      </w:r>
      <w:proofErr w:type="gramEnd"/>
      <w:r w:rsidRPr="0089427C">
        <w:rPr>
          <w:rFonts w:ascii="Rockwell" w:hAnsi="Rockwell"/>
          <w:i/>
          <w:iCs/>
          <w:sz w:val="20"/>
          <w:szCs w:val="20"/>
        </w:rPr>
        <w:t xml:space="preserve"> I am especially eager that you have all this down in black and white so that after I die, you’ll have it for ready reference. 2 Peter 1:12-15 (MSG)</w:t>
      </w:r>
    </w:p>
    <w:p w14:paraId="7C9E2BFE" w14:textId="5B0AA6B5" w:rsidR="0089427C" w:rsidRDefault="0089427C" w:rsidP="0089427C">
      <w:pPr>
        <w:pStyle w:val="NoSpacing"/>
        <w:jc w:val="both"/>
        <w:rPr>
          <w:rFonts w:ascii="Rockwell" w:hAnsi="Rockwell"/>
        </w:rPr>
      </w:pPr>
    </w:p>
    <w:p w14:paraId="42AA5C46" w14:textId="178CAB18" w:rsidR="0089427C" w:rsidRPr="007767D5" w:rsidRDefault="0089427C" w:rsidP="0089427C">
      <w:pPr>
        <w:pStyle w:val="NoSpacing"/>
        <w:jc w:val="both"/>
        <w:rPr>
          <w:rFonts w:ascii="Rockwell" w:hAnsi="Rockwell"/>
          <w:b/>
          <w:bCs/>
          <w:sz w:val="24"/>
          <w:szCs w:val="24"/>
        </w:rPr>
      </w:pPr>
      <w:r w:rsidRPr="007767D5">
        <w:rPr>
          <w:rFonts w:ascii="Rockwell" w:hAnsi="Rockwell"/>
          <w:b/>
          <w:bCs/>
          <w:sz w:val="24"/>
          <w:szCs w:val="24"/>
        </w:rPr>
        <w:t>Day One</w:t>
      </w:r>
    </w:p>
    <w:p w14:paraId="0A8C6701" w14:textId="24D5C2C3" w:rsidR="0089427C" w:rsidRPr="007767D5" w:rsidRDefault="0089427C" w:rsidP="0089427C">
      <w:pPr>
        <w:pStyle w:val="NoSpacing"/>
        <w:rPr>
          <w:rFonts w:ascii="Rockwell" w:hAnsi="Rockwell"/>
          <w:b/>
          <w:bCs/>
          <w:sz w:val="24"/>
          <w:szCs w:val="24"/>
        </w:rPr>
      </w:pPr>
      <w:r w:rsidRPr="007767D5">
        <w:rPr>
          <w:rFonts w:ascii="Rockwell" w:hAnsi="Rockwell"/>
          <w:b/>
          <w:bCs/>
          <w:sz w:val="24"/>
          <w:szCs w:val="24"/>
        </w:rPr>
        <w:t>Read 2 Peter 1:12-15</w:t>
      </w:r>
    </w:p>
    <w:p w14:paraId="3CF8098D" w14:textId="77777777" w:rsidR="00676C80" w:rsidRDefault="00676C80" w:rsidP="0089427C">
      <w:pPr>
        <w:pStyle w:val="NoSpacing"/>
        <w:rPr>
          <w:rFonts w:ascii="Rockwell" w:hAnsi="Rockwell"/>
          <w:b/>
          <w:bCs/>
        </w:rPr>
      </w:pPr>
    </w:p>
    <w:p w14:paraId="379D7DB2" w14:textId="124D5D11" w:rsidR="0089427C" w:rsidRPr="00676C80" w:rsidRDefault="0089427C" w:rsidP="0089427C">
      <w:pPr>
        <w:pStyle w:val="NoSpacing"/>
        <w:rPr>
          <w:rFonts w:ascii="Rockwell" w:hAnsi="Rockwell"/>
          <w:b/>
          <w:bCs/>
        </w:rPr>
      </w:pPr>
      <w:r w:rsidRPr="00676C80">
        <w:rPr>
          <w:rFonts w:ascii="Rockwell" w:hAnsi="Rockwell"/>
          <w:b/>
          <w:bCs/>
        </w:rPr>
        <w:t>1. What is the “truth” or “these things” that Peter is referring to in this passage?</w:t>
      </w:r>
    </w:p>
    <w:p w14:paraId="06BC4DD8" w14:textId="0103125E" w:rsidR="0089427C" w:rsidRPr="00676C80" w:rsidRDefault="0089427C" w:rsidP="0089427C">
      <w:pPr>
        <w:pStyle w:val="NoSpacing"/>
        <w:rPr>
          <w:rFonts w:ascii="Rockwell" w:hAnsi="Rockwell"/>
          <w:b/>
          <w:bCs/>
        </w:rPr>
      </w:pPr>
    </w:p>
    <w:p w14:paraId="6DE44AC8" w14:textId="6A15C20E" w:rsidR="0089427C" w:rsidRPr="00676C80" w:rsidRDefault="0089427C" w:rsidP="0089427C">
      <w:pPr>
        <w:pStyle w:val="NoSpacing"/>
        <w:rPr>
          <w:rFonts w:ascii="Rockwell" w:hAnsi="Rockwell"/>
          <w:b/>
          <w:bCs/>
        </w:rPr>
      </w:pPr>
    </w:p>
    <w:p w14:paraId="5FC291F0" w14:textId="1119C9C6" w:rsidR="0089427C" w:rsidRPr="00676C80" w:rsidRDefault="0089427C" w:rsidP="0089427C">
      <w:pPr>
        <w:pStyle w:val="NoSpacing"/>
        <w:rPr>
          <w:rFonts w:ascii="Rockwell" w:hAnsi="Rockwell"/>
          <w:b/>
          <w:bCs/>
        </w:rPr>
      </w:pPr>
      <w:r w:rsidRPr="00676C80">
        <w:rPr>
          <w:rFonts w:ascii="Rockwell" w:hAnsi="Rockwell"/>
          <w:b/>
          <w:bCs/>
        </w:rPr>
        <w:t>2. Why does Peter stress the importance of remembering them?</w:t>
      </w:r>
    </w:p>
    <w:p w14:paraId="255E76EA" w14:textId="3404BB83" w:rsidR="0089427C" w:rsidRPr="00676C80" w:rsidRDefault="0089427C" w:rsidP="0089427C">
      <w:pPr>
        <w:pStyle w:val="NoSpacing"/>
        <w:rPr>
          <w:rFonts w:ascii="Rockwell" w:hAnsi="Rockwell"/>
          <w:b/>
          <w:bCs/>
        </w:rPr>
      </w:pPr>
    </w:p>
    <w:p w14:paraId="349A5586" w14:textId="24C8C635" w:rsidR="0089427C" w:rsidRPr="00676C80" w:rsidRDefault="0089427C" w:rsidP="0089427C">
      <w:pPr>
        <w:pStyle w:val="NoSpacing"/>
        <w:rPr>
          <w:rFonts w:ascii="Rockwell" w:hAnsi="Rockwell"/>
          <w:b/>
          <w:bCs/>
        </w:rPr>
      </w:pPr>
      <w:r w:rsidRPr="00676C80">
        <w:rPr>
          <w:rFonts w:ascii="Rockwell" w:hAnsi="Rockwell"/>
          <w:b/>
          <w:bCs/>
        </w:rPr>
        <w:t>3. What is it that makes us so easily forget the truth?</w:t>
      </w:r>
    </w:p>
    <w:p w14:paraId="456894E7" w14:textId="58253DDB" w:rsidR="0089427C" w:rsidRPr="00676C80" w:rsidRDefault="0089427C" w:rsidP="0089427C">
      <w:pPr>
        <w:pStyle w:val="NoSpacing"/>
        <w:rPr>
          <w:rFonts w:ascii="Rockwell" w:hAnsi="Rockwell"/>
          <w:b/>
          <w:bCs/>
        </w:rPr>
      </w:pPr>
    </w:p>
    <w:p w14:paraId="225ADD06" w14:textId="12DDF192" w:rsidR="00B474B1" w:rsidRPr="00676C80" w:rsidRDefault="00B474B1" w:rsidP="0089427C">
      <w:pPr>
        <w:pStyle w:val="NoSpacing"/>
        <w:rPr>
          <w:rFonts w:ascii="Rockwell" w:hAnsi="Rockwell"/>
          <w:b/>
          <w:bCs/>
        </w:rPr>
      </w:pPr>
    </w:p>
    <w:p w14:paraId="67891EF7" w14:textId="6DC36C77" w:rsidR="00B474B1" w:rsidRPr="00676C80" w:rsidRDefault="00B474B1" w:rsidP="0089427C">
      <w:pPr>
        <w:pStyle w:val="NoSpacing"/>
        <w:rPr>
          <w:rFonts w:ascii="Rockwell" w:hAnsi="Rockwell"/>
          <w:b/>
          <w:bCs/>
        </w:rPr>
      </w:pPr>
      <w:r w:rsidRPr="00676C80">
        <w:rPr>
          <w:rFonts w:ascii="Rockwell" w:hAnsi="Rockwell"/>
          <w:b/>
          <w:bCs/>
        </w:rPr>
        <w:t>4. Peter knew his time on earth was limited – how do you think he knew?</w:t>
      </w:r>
    </w:p>
    <w:p w14:paraId="7D24F99A" w14:textId="0E888A33" w:rsidR="00B474B1" w:rsidRPr="00676C80" w:rsidRDefault="00B474B1" w:rsidP="0089427C">
      <w:pPr>
        <w:pStyle w:val="NoSpacing"/>
        <w:rPr>
          <w:rFonts w:ascii="Rockwell" w:hAnsi="Rockwell"/>
          <w:b/>
          <w:bCs/>
        </w:rPr>
      </w:pPr>
    </w:p>
    <w:p w14:paraId="272A86BE" w14:textId="3CCE7145" w:rsidR="00B474B1" w:rsidRPr="00676C80" w:rsidRDefault="00B474B1" w:rsidP="0089427C">
      <w:pPr>
        <w:pStyle w:val="NoSpacing"/>
        <w:rPr>
          <w:rFonts w:ascii="Rockwell" w:hAnsi="Rockwell"/>
          <w:b/>
          <w:bCs/>
        </w:rPr>
      </w:pPr>
      <w:r w:rsidRPr="00676C80">
        <w:rPr>
          <w:rFonts w:ascii="Rockwell" w:hAnsi="Rockwell"/>
          <w:b/>
          <w:bCs/>
        </w:rPr>
        <w:t>5. If you knew your time on earth was limited – what is the one truth you would want to pass on? Is there one specific person</w:t>
      </w:r>
      <w:r w:rsidR="004E6C96">
        <w:rPr>
          <w:rFonts w:ascii="Rockwell" w:hAnsi="Rockwell"/>
          <w:b/>
          <w:bCs/>
        </w:rPr>
        <w:t xml:space="preserve"> you would want to talk with</w:t>
      </w:r>
      <w:r w:rsidRPr="00676C80">
        <w:rPr>
          <w:rFonts w:ascii="Rockwell" w:hAnsi="Rockwell"/>
          <w:b/>
          <w:bCs/>
        </w:rPr>
        <w:t>?</w:t>
      </w:r>
    </w:p>
    <w:p w14:paraId="50FC9C7B" w14:textId="060BF9EC" w:rsidR="00B474B1" w:rsidRPr="00676C80" w:rsidRDefault="00B474B1" w:rsidP="00676C80">
      <w:pPr>
        <w:pStyle w:val="NoSpacing"/>
        <w:jc w:val="both"/>
        <w:rPr>
          <w:rFonts w:ascii="Rockwell" w:hAnsi="Rockwell"/>
          <w:i/>
          <w:iCs/>
          <w:sz w:val="20"/>
          <w:szCs w:val="20"/>
        </w:rPr>
      </w:pPr>
    </w:p>
    <w:p w14:paraId="147F810B" w14:textId="0629E916" w:rsidR="00B474B1" w:rsidRPr="00676C80" w:rsidRDefault="00B474B1" w:rsidP="00676C80">
      <w:pPr>
        <w:pStyle w:val="NoSpacing"/>
        <w:jc w:val="both"/>
        <w:rPr>
          <w:rFonts w:ascii="Rockwell" w:hAnsi="Rockwell"/>
          <w:i/>
          <w:iCs/>
          <w:sz w:val="20"/>
          <w:szCs w:val="20"/>
        </w:rPr>
      </w:pPr>
      <w:r w:rsidRPr="00676C80">
        <w:rPr>
          <w:rFonts w:ascii="Rockwell" w:hAnsi="Rockwell"/>
          <w:i/>
          <w:iCs/>
          <w:sz w:val="20"/>
          <w:szCs w:val="20"/>
        </w:rPr>
        <w:t xml:space="preserve">Some do not seem to care much about how they run the Christian race, </w:t>
      </w:r>
      <w:proofErr w:type="gramStart"/>
      <w:r w:rsidRPr="00676C80">
        <w:rPr>
          <w:rFonts w:ascii="Rockwell" w:hAnsi="Rockwell"/>
          <w:i/>
          <w:iCs/>
          <w:sz w:val="20"/>
          <w:szCs w:val="20"/>
        </w:rPr>
        <w:t>as long as</w:t>
      </w:r>
      <w:proofErr w:type="gramEnd"/>
      <w:r w:rsidRPr="00676C80">
        <w:rPr>
          <w:rFonts w:ascii="Rockwell" w:hAnsi="Rockwell"/>
          <w:i/>
          <w:iCs/>
          <w:sz w:val="20"/>
          <w:szCs w:val="20"/>
        </w:rPr>
        <w:t xml:space="preserve"> they finish in heaven. This attitude represents a low view of their salvation, their Lord, his cause, his glory, and his family on earth. We must live in reverence of God. It is this that will bring glory to him, by transforming us and making the gospel attractive to others. Miguel Nunez</w:t>
      </w:r>
    </w:p>
    <w:p w14:paraId="34F1F58D" w14:textId="416604E7" w:rsidR="00B474B1" w:rsidRDefault="00B474B1" w:rsidP="0089427C">
      <w:pPr>
        <w:pStyle w:val="NoSpacing"/>
        <w:rPr>
          <w:rFonts w:ascii="Rockwell" w:hAnsi="Rockwell"/>
        </w:rPr>
      </w:pPr>
    </w:p>
    <w:p w14:paraId="01D6F43A" w14:textId="581E65C6" w:rsidR="00B474B1" w:rsidRPr="00676C80" w:rsidRDefault="00B474B1" w:rsidP="0089427C">
      <w:pPr>
        <w:pStyle w:val="NoSpacing"/>
        <w:rPr>
          <w:rFonts w:ascii="Rockwell" w:hAnsi="Rockwell"/>
          <w:b/>
          <w:bCs/>
        </w:rPr>
      </w:pPr>
      <w:r w:rsidRPr="00676C80">
        <w:rPr>
          <w:rFonts w:ascii="Rockwell" w:hAnsi="Rockwell"/>
          <w:b/>
          <w:bCs/>
        </w:rPr>
        <w:t>6. Read Deuteronomy 8:10-18. What is the main thrust of Moses’ spe</w:t>
      </w:r>
      <w:r w:rsidR="00676C80" w:rsidRPr="00676C80">
        <w:rPr>
          <w:rFonts w:ascii="Rockwell" w:hAnsi="Rockwell"/>
          <w:b/>
          <w:bCs/>
        </w:rPr>
        <w:t>ech?</w:t>
      </w:r>
    </w:p>
    <w:p w14:paraId="2133380B" w14:textId="10F1B397" w:rsidR="00676C80" w:rsidRDefault="00676C80" w:rsidP="0089427C">
      <w:pPr>
        <w:pStyle w:val="NoSpacing"/>
        <w:rPr>
          <w:rFonts w:ascii="Rockwell" w:hAnsi="Rockwell"/>
        </w:rPr>
      </w:pPr>
    </w:p>
    <w:p w14:paraId="23836AEB" w14:textId="77777777" w:rsidR="00676C80" w:rsidRPr="00676C80" w:rsidRDefault="00676C80" w:rsidP="00676C80">
      <w:pPr>
        <w:pStyle w:val="NoSpacing"/>
        <w:jc w:val="both"/>
        <w:rPr>
          <w:rFonts w:ascii="Rockwell" w:hAnsi="Rockwell"/>
          <w:i/>
          <w:iCs/>
          <w:sz w:val="20"/>
          <w:szCs w:val="20"/>
        </w:rPr>
      </w:pPr>
    </w:p>
    <w:p w14:paraId="3F2206B1" w14:textId="3B89DC10" w:rsidR="00676C80" w:rsidRPr="00676C80" w:rsidRDefault="00676C80" w:rsidP="00676C80">
      <w:pPr>
        <w:pStyle w:val="NoSpacing"/>
        <w:jc w:val="both"/>
        <w:rPr>
          <w:rFonts w:ascii="Rockwell" w:hAnsi="Rockwell"/>
          <w:i/>
          <w:iCs/>
          <w:sz w:val="20"/>
          <w:szCs w:val="20"/>
        </w:rPr>
      </w:pPr>
      <w:r w:rsidRPr="00676C80">
        <w:rPr>
          <w:rFonts w:ascii="Rockwell" w:hAnsi="Rockwell"/>
          <w:i/>
          <w:iCs/>
          <w:sz w:val="20"/>
          <w:szCs w:val="20"/>
        </w:rPr>
        <w:t>We weren’t, you know, just wishing on a star when we laid the facts out before you regarding the powerful return of our Master, Jesus Christ. We were there for the preview! We saw it with our own eyes: Jesus resplendent with light from God the Father as the voice of Majestic Glory spoke: “This is my Son, marked by my love, focus of all my delight.” We were there on the holy mountain with him. We heard the voice out of heaven with our very own ears. 2 Peter 1:16-18 (MSG)</w:t>
      </w:r>
    </w:p>
    <w:p w14:paraId="677D7106" w14:textId="5265ECB6" w:rsidR="00676C80" w:rsidRDefault="00676C80" w:rsidP="0089427C">
      <w:pPr>
        <w:pStyle w:val="NoSpacing"/>
        <w:rPr>
          <w:rFonts w:ascii="Rockwell" w:hAnsi="Rockwell"/>
        </w:rPr>
      </w:pPr>
    </w:p>
    <w:p w14:paraId="2B36F3C9" w14:textId="141A8820" w:rsidR="00676C80" w:rsidRPr="007767D5" w:rsidRDefault="00676C80" w:rsidP="0089427C">
      <w:pPr>
        <w:pStyle w:val="NoSpacing"/>
        <w:rPr>
          <w:rFonts w:ascii="Rockwell" w:hAnsi="Rockwell"/>
          <w:b/>
          <w:bCs/>
          <w:sz w:val="24"/>
          <w:szCs w:val="24"/>
        </w:rPr>
      </w:pPr>
      <w:r w:rsidRPr="007767D5">
        <w:rPr>
          <w:rFonts w:ascii="Rockwell" w:hAnsi="Rockwell"/>
          <w:b/>
          <w:bCs/>
          <w:sz w:val="24"/>
          <w:szCs w:val="24"/>
        </w:rPr>
        <w:t>Day Two</w:t>
      </w:r>
    </w:p>
    <w:p w14:paraId="58E4F2A3" w14:textId="78BC0329" w:rsidR="00676C80" w:rsidRPr="007767D5" w:rsidRDefault="00676C80" w:rsidP="0089427C">
      <w:pPr>
        <w:pStyle w:val="NoSpacing"/>
        <w:rPr>
          <w:rFonts w:ascii="Rockwell" w:hAnsi="Rockwell"/>
          <w:b/>
          <w:bCs/>
          <w:sz w:val="24"/>
          <w:szCs w:val="24"/>
        </w:rPr>
      </w:pPr>
      <w:r w:rsidRPr="007767D5">
        <w:rPr>
          <w:rFonts w:ascii="Rockwell" w:hAnsi="Rockwell"/>
          <w:b/>
          <w:bCs/>
          <w:sz w:val="24"/>
          <w:szCs w:val="24"/>
        </w:rPr>
        <w:t>Read 2 Peter 1:16-18</w:t>
      </w:r>
    </w:p>
    <w:p w14:paraId="5FD23534" w14:textId="1E4FE8BB" w:rsidR="00676C80" w:rsidRPr="007767D5" w:rsidRDefault="00676C80" w:rsidP="0089427C">
      <w:pPr>
        <w:pStyle w:val="NoSpacing"/>
        <w:rPr>
          <w:rFonts w:ascii="Rockwell" w:hAnsi="Rockwell"/>
          <w:b/>
          <w:bCs/>
          <w:sz w:val="24"/>
          <w:szCs w:val="24"/>
        </w:rPr>
      </w:pPr>
    </w:p>
    <w:p w14:paraId="7AA0036E" w14:textId="56DC42ED" w:rsidR="00676C80" w:rsidRPr="006A3344" w:rsidRDefault="00676C80" w:rsidP="0089427C">
      <w:pPr>
        <w:pStyle w:val="NoSpacing"/>
        <w:rPr>
          <w:rFonts w:ascii="Rockwell" w:hAnsi="Rockwell"/>
          <w:b/>
          <w:bCs/>
        </w:rPr>
      </w:pPr>
      <w:r w:rsidRPr="006A3344">
        <w:rPr>
          <w:rFonts w:ascii="Rockwell" w:hAnsi="Rockwell"/>
          <w:b/>
          <w:bCs/>
        </w:rPr>
        <w:t>7. What even</w:t>
      </w:r>
      <w:r w:rsidR="004E6C96">
        <w:rPr>
          <w:rFonts w:ascii="Rockwell" w:hAnsi="Rockwell"/>
          <w:b/>
          <w:bCs/>
        </w:rPr>
        <w:t>t</w:t>
      </w:r>
      <w:r w:rsidRPr="006A3344">
        <w:rPr>
          <w:rFonts w:ascii="Rockwell" w:hAnsi="Rockwell"/>
          <w:b/>
          <w:bCs/>
        </w:rPr>
        <w:t xml:space="preserve"> is Peter referring to in this passage that gives him such credibility? (Hint: Matthew 17:1-8; Mark 9:2-8 and Luke 9 28-36)</w:t>
      </w:r>
    </w:p>
    <w:p w14:paraId="334FB65C" w14:textId="1413AC22" w:rsidR="00676C80" w:rsidRPr="006A3344" w:rsidRDefault="00676C80" w:rsidP="0089427C">
      <w:pPr>
        <w:pStyle w:val="NoSpacing"/>
        <w:rPr>
          <w:rFonts w:ascii="Rockwell" w:hAnsi="Rockwell"/>
          <w:b/>
          <w:bCs/>
        </w:rPr>
      </w:pPr>
    </w:p>
    <w:p w14:paraId="51BF5D7B" w14:textId="35721C50" w:rsidR="00676C80" w:rsidRPr="006A3344" w:rsidRDefault="00676C80" w:rsidP="0089427C">
      <w:pPr>
        <w:pStyle w:val="NoSpacing"/>
        <w:rPr>
          <w:rFonts w:ascii="Rockwell" w:hAnsi="Rockwell"/>
          <w:b/>
          <w:bCs/>
        </w:rPr>
      </w:pPr>
    </w:p>
    <w:p w14:paraId="75B500BA" w14:textId="3EC3FECB" w:rsidR="00676C80" w:rsidRPr="006A3344" w:rsidRDefault="00676C80" w:rsidP="0089427C">
      <w:pPr>
        <w:pStyle w:val="NoSpacing"/>
        <w:rPr>
          <w:rFonts w:ascii="Rockwell" w:hAnsi="Rockwell"/>
          <w:b/>
          <w:bCs/>
        </w:rPr>
      </w:pPr>
      <w:r w:rsidRPr="006A3344">
        <w:rPr>
          <w:rFonts w:ascii="Rockwell" w:hAnsi="Rockwell"/>
          <w:b/>
          <w:bCs/>
        </w:rPr>
        <w:t>8. What was the significance of this event? Why was it significant to Peter and the recipients of his letter?</w:t>
      </w:r>
    </w:p>
    <w:p w14:paraId="0012981A" w14:textId="6461D591" w:rsidR="00676C80" w:rsidRPr="006A3344" w:rsidRDefault="00676C80" w:rsidP="0089427C">
      <w:pPr>
        <w:pStyle w:val="NoSpacing"/>
        <w:rPr>
          <w:rFonts w:ascii="Rockwell" w:hAnsi="Rockwell"/>
          <w:b/>
          <w:bCs/>
        </w:rPr>
      </w:pPr>
    </w:p>
    <w:p w14:paraId="184AF764" w14:textId="0F018508" w:rsidR="00676C80" w:rsidRPr="006A3344" w:rsidRDefault="00676C80" w:rsidP="0089427C">
      <w:pPr>
        <w:pStyle w:val="NoSpacing"/>
        <w:rPr>
          <w:rFonts w:ascii="Rockwell" w:hAnsi="Rockwell"/>
          <w:b/>
          <w:bCs/>
        </w:rPr>
      </w:pPr>
    </w:p>
    <w:p w14:paraId="4859453E" w14:textId="7E8A62B5" w:rsidR="00676C80" w:rsidRPr="006A3344" w:rsidRDefault="00676C80" w:rsidP="0089427C">
      <w:pPr>
        <w:pStyle w:val="NoSpacing"/>
        <w:rPr>
          <w:rFonts w:ascii="Rockwell" w:hAnsi="Rockwell"/>
          <w:b/>
          <w:bCs/>
        </w:rPr>
      </w:pPr>
      <w:r w:rsidRPr="006A3344">
        <w:rPr>
          <w:rFonts w:ascii="Rockwell" w:hAnsi="Rockwell"/>
          <w:b/>
          <w:bCs/>
        </w:rPr>
        <w:lastRenderedPageBreak/>
        <w:t>9. How important to your faith is the fact that our faith is grounded in history?</w:t>
      </w:r>
    </w:p>
    <w:p w14:paraId="36FB26B5" w14:textId="77777777" w:rsidR="004E6C96" w:rsidRDefault="004E6C96" w:rsidP="0089427C">
      <w:pPr>
        <w:pStyle w:val="NoSpacing"/>
        <w:rPr>
          <w:rFonts w:ascii="Rockwell" w:hAnsi="Rockwell"/>
          <w:b/>
          <w:bCs/>
        </w:rPr>
      </w:pPr>
    </w:p>
    <w:p w14:paraId="1DF9C413" w14:textId="5C08AEB7" w:rsidR="006A3344" w:rsidRPr="007767D5" w:rsidRDefault="006A3344" w:rsidP="0089427C">
      <w:pPr>
        <w:pStyle w:val="NoSpacing"/>
        <w:rPr>
          <w:rFonts w:ascii="Rockwell" w:hAnsi="Rockwell"/>
          <w:b/>
          <w:bCs/>
        </w:rPr>
      </w:pPr>
      <w:r w:rsidRPr="007767D5">
        <w:rPr>
          <w:rFonts w:ascii="Rockwell" w:hAnsi="Rockwell"/>
          <w:b/>
          <w:bCs/>
        </w:rPr>
        <w:t>10. How can we today</w:t>
      </w:r>
      <w:r w:rsidR="004E6C96">
        <w:rPr>
          <w:rFonts w:ascii="Rockwell" w:hAnsi="Rockwell"/>
          <w:b/>
          <w:bCs/>
        </w:rPr>
        <w:t>,</w:t>
      </w:r>
      <w:r w:rsidRPr="007767D5">
        <w:rPr>
          <w:rFonts w:ascii="Rockwell" w:hAnsi="Rockwell"/>
          <w:b/>
          <w:bCs/>
        </w:rPr>
        <w:t xml:space="preserve"> be confident the Bible is the word of God and not clever stories or fables?</w:t>
      </w:r>
    </w:p>
    <w:p w14:paraId="40416B1C" w14:textId="28B6D775" w:rsidR="006A3344" w:rsidRDefault="006A3344" w:rsidP="007767D5">
      <w:pPr>
        <w:pStyle w:val="NoSpacing"/>
        <w:jc w:val="both"/>
        <w:rPr>
          <w:rFonts w:ascii="Rockwell" w:hAnsi="Rockwell"/>
        </w:rPr>
      </w:pPr>
    </w:p>
    <w:p w14:paraId="09746585" w14:textId="737528F2" w:rsidR="006A3344" w:rsidRPr="007767D5" w:rsidRDefault="006A3344" w:rsidP="007767D5">
      <w:pPr>
        <w:pStyle w:val="NoSpacing"/>
        <w:jc w:val="both"/>
        <w:rPr>
          <w:rFonts w:ascii="Rockwell" w:hAnsi="Rockwell"/>
          <w:i/>
          <w:iCs/>
          <w:sz w:val="20"/>
          <w:szCs w:val="20"/>
        </w:rPr>
      </w:pPr>
      <w:r w:rsidRPr="007767D5">
        <w:rPr>
          <w:rFonts w:ascii="Rockwell" w:hAnsi="Rockwell"/>
          <w:i/>
          <w:iCs/>
          <w:sz w:val="20"/>
          <w:szCs w:val="20"/>
        </w:rPr>
        <w:t xml:space="preserve">We couldn’t be </w:t>
      </w:r>
      <w:proofErr w:type="gramStart"/>
      <w:r w:rsidRPr="007767D5">
        <w:rPr>
          <w:rFonts w:ascii="Rockwell" w:hAnsi="Rockwell"/>
          <w:i/>
          <w:iCs/>
          <w:sz w:val="20"/>
          <w:szCs w:val="20"/>
        </w:rPr>
        <w:t>more sure</w:t>
      </w:r>
      <w:proofErr w:type="gramEnd"/>
      <w:r w:rsidRPr="007767D5">
        <w:rPr>
          <w:rFonts w:ascii="Rockwell" w:hAnsi="Rockwell"/>
          <w:i/>
          <w:iCs/>
          <w:sz w:val="20"/>
          <w:szCs w:val="20"/>
        </w:rPr>
        <w:t xml:space="preserve"> of what we saw and heard—God’s glory, God’s voice. The prophetic Word was confirmed to us. You’ll do well to keep focusing on it. It’s the one light you have in a dark time as you wait for daybreak and the rising of the Morning Star in your hearts. The main thing to keep in mind here is that no prophecy of Scripture is a matter of private opinion. And why? Because it’s not something concocted in the human heart. Prophecy resulted when the Holy Spirit prompted men and women to speak God’s Word.</w:t>
      </w:r>
      <w:r w:rsidR="007767D5" w:rsidRPr="007767D5">
        <w:rPr>
          <w:rFonts w:ascii="Rockwell" w:hAnsi="Rockwell"/>
          <w:i/>
          <w:iCs/>
          <w:sz w:val="20"/>
          <w:szCs w:val="20"/>
        </w:rPr>
        <w:t xml:space="preserve"> 2 Peter 1:19-21 (MSG)</w:t>
      </w:r>
    </w:p>
    <w:p w14:paraId="70B0D10F" w14:textId="4A51241C" w:rsidR="007767D5" w:rsidRDefault="007767D5" w:rsidP="0089427C">
      <w:pPr>
        <w:pStyle w:val="NoSpacing"/>
        <w:rPr>
          <w:rFonts w:ascii="Rockwell" w:hAnsi="Rockwell"/>
        </w:rPr>
      </w:pPr>
    </w:p>
    <w:p w14:paraId="25E32329" w14:textId="1362DF54" w:rsidR="007767D5" w:rsidRPr="007767D5" w:rsidRDefault="007767D5" w:rsidP="0089427C">
      <w:pPr>
        <w:pStyle w:val="NoSpacing"/>
        <w:rPr>
          <w:rFonts w:ascii="Rockwell" w:hAnsi="Rockwell"/>
          <w:b/>
          <w:bCs/>
          <w:sz w:val="24"/>
          <w:szCs w:val="24"/>
        </w:rPr>
      </w:pPr>
      <w:r w:rsidRPr="007767D5">
        <w:rPr>
          <w:rFonts w:ascii="Rockwell" w:hAnsi="Rockwell"/>
          <w:b/>
          <w:bCs/>
          <w:sz w:val="24"/>
          <w:szCs w:val="24"/>
        </w:rPr>
        <w:t>Day Three</w:t>
      </w:r>
    </w:p>
    <w:p w14:paraId="531E542F" w14:textId="03492B23" w:rsidR="007767D5" w:rsidRDefault="007767D5" w:rsidP="0089427C">
      <w:pPr>
        <w:pStyle w:val="NoSpacing"/>
        <w:rPr>
          <w:rFonts w:ascii="Rockwell" w:hAnsi="Rockwell"/>
        </w:rPr>
      </w:pPr>
      <w:r w:rsidRPr="007767D5">
        <w:rPr>
          <w:rFonts w:ascii="Rockwell" w:hAnsi="Rockwell"/>
          <w:b/>
          <w:bCs/>
          <w:sz w:val="24"/>
          <w:szCs w:val="24"/>
        </w:rPr>
        <w:t>Read 2 Peter 1:19-21</w:t>
      </w:r>
    </w:p>
    <w:p w14:paraId="29088162" w14:textId="465851C3" w:rsidR="007767D5" w:rsidRDefault="007767D5" w:rsidP="0089427C">
      <w:pPr>
        <w:pStyle w:val="NoSpacing"/>
        <w:rPr>
          <w:rFonts w:ascii="Rockwell" w:hAnsi="Rockwell"/>
        </w:rPr>
      </w:pPr>
    </w:p>
    <w:p w14:paraId="4545896B" w14:textId="788EF3FC" w:rsidR="007767D5" w:rsidRPr="00A6437E" w:rsidRDefault="007767D5" w:rsidP="0089427C">
      <w:pPr>
        <w:pStyle w:val="NoSpacing"/>
        <w:rPr>
          <w:rFonts w:ascii="Rockwell" w:hAnsi="Rockwell"/>
          <w:b/>
          <w:bCs/>
        </w:rPr>
      </w:pPr>
      <w:r w:rsidRPr="00A6437E">
        <w:rPr>
          <w:rFonts w:ascii="Rockwell" w:hAnsi="Rockwell"/>
          <w:b/>
          <w:bCs/>
        </w:rPr>
        <w:t>11. What does verse 19 mean?  Put this verse in your own words.</w:t>
      </w:r>
    </w:p>
    <w:p w14:paraId="1F32F77F" w14:textId="014D7AD0" w:rsidR="007767D5" w:rsidRPr="00A6437E" w:rsidRDefault="007767D5" w:rsidP="0089427C">
      <w:pPr>
        <w:pStyle w:val="NoSpacing"/>
        <w:rPr>
          <w:rFonts w:ascii="Rockwell" w:hAnsi="Rockwell"/>
          <w:b/>
          <w:bCs/>
        </w:rPr>
      </w:pPr>
    </w:p>
    <w:p w14:paraId="146D2F78" w14:textId="3BC2C106" w:rsidR="007767D5" w:rsidRPr="00A6437E" w:rsidRDefault="007767D5" w:rsidP="0089427C">
      <w:pPr>
        <w:pStyle w:val="NoSpacing"/>
        <w:rPr>
          <w:rFonts w:ascii="Rockwell" w:hAnsi="Rockwell"/>
          <w:b/>
          <w:bCs/>
        </w:rPr>
      </w:pPr>
    </w:p>
    <w:p w14:paraId="3973CB86" w14:textId="3F279E73" w:rsidR="007767D5" w:rsidRPr="00A6437E" w:rsidRDefault="007767D5" w:rsidP="0089427C">
      <w:pPr>
        <w:pStyle w:val="NoSpacing"/>
        <w:rPr>
          <w:rFonts w:ascii="Rockwell" w:hAnsi="Rockwell"/>
          <w:b/>
          <w:bCs/>
        </w:rPr>
      </w:pPr>
      <w:r w:rsidRPr="00A6437E">
        <w:rPr>
          <w:rFonts w:ascii="Rockwell" w:hAnsi="Rockwell"/>
          <w:b/>
          <w:bCs/>
        </w:rPr>
        <w:t>12. Read 2 Peter 1:20-21 and 2 Timothy 3:14-17 and then write out 2 or 3 “bullet points” that these two passages address.</w:t>
      </w:r>
    </w:p>
    <w:p w14:paraId="6DF668BB" w14:textId="211CCEAA" w:rsidR="007767D5" w:rsidRPr="00A6437E" w:rsidRDefault="007767D5" w:rsidP="0089427C">
      <w:pPr>
        <w:pStyle w:val="NoSpacing"/>
        <w:rPr>
          <w:rFonts w:ascii="Rockwell" w:hAnsi="Rockwell"/>
          <w:b/>
          <w:bCs/>
        </w:rPr>
      </w:pPr>
    </w:p>
    <w:p w14:paraId="693105A1" w14:textId="18B1E255" w:rsidR="007767D5" w:rsidRDefault="007767D5" w:rsidP="0089427C">
      <w:pPr>
        <w:pStyle w:val="NoSpacing"/>
        <w:rPr>
          <w:rFonts w:ascii="Rockwell" w:hAnsi="Rockwell"/>
        </w:rPr>
      </w:pPr>
    </w:p>
    <w:p w14:paraId="7B449F7B" w14:textId="12A73243" w:rsidR="007767D5" w:rsidRDefault="007767D5" w:rsidP="00A6437E">
      <w:pPr>
        <w:pStyle w:val="NoSpacing"/>
        <w:jc w:val="both"/>
        <w:rPr>
          <w:rFonts w:ascii="Rockwell" w:hAnsi="Rockwell"/>
        </w:rPr>
      </w:pPr>
    </w:p>
    <w:p w14:paraId="3340027E" w14:textId="4349AE6C" w:rsidR="007767D5" w:rsidRPr="00855DBB" w:rsidRDefault="007767D5" w:rsidP="00A6437E">
      <w:pPr>
        <w:pStyle w:val="NoSpacing"/>
        <w:jc w:val="both"/>
        <w:rPr>
          <w:rFonts w:ascii="Rockwell" w:hAnsi="Rockwell"/>
          <w:sz w:val="20"/>
          <w:szCs w:val="20"/>
        </w:rPr>
      </w:pPr>
      <w:r w:rsidRPr="00855DBB">
        <w:rPr>
          <w:rFonts w:ascii="Rockwell" w:hAnsi="Rockwell"/>
          <w:sz w:val="20"/>
          <w:szCs w:val="20"/>
        </w:rPr>
        <w:t>Far from inventing the subject of their own predictions, the ancient prophets did not even know the meaning of what they themselves wrote. They were carried beyond themselves by the influence of the Holy Spirit, and after ages were alone to discover the object of the prophecy; and the fulfillment was to be the absolute proof that the prediction was of God and that it was of no private intention</w:t>
      </w:r>
      <w:r w:rsidR="004C5B15" w:rsidRPr="00855DBB">
        <w:rPr>
          <w:rFonts w:ascii="Rockwell" w:hAnsi="Rockwell"/>
          <w:sz w:val="20"/>
          <w:szCs w:val="20"/>
        </w:rPr>
        <w:t xml:space="preserve">. </w:t>
      </w:r>
      <w:r w:rsidR="00A6437E" w:rsidRPr="00855DBB">
        <w:rPr>
          <w:rFonts w:ascii="Rockwell" w:hAnsi="Rockwell"/>
          <w:sz w:val="20"/>
          <w:szCs w:val="20"/>
        </w:rPr>
        <w:t>– Clarke</w:t>
      </w:r>
    </w:p>
    <w:p w14:paraId="7CB53182" w14:textId="4E3944FB" w:rsidR="00A6437E" w:rsidRPr="00855DBB" w:rsidRDefault="00A6437E" w:rsidP="00A6437E">
      <w:pPr>
        <w:pStyle w:val="NoSpacing"/>
        <w:jc w:val="both"/>
        <w:rPr>
          <w:rFonts w:ascii="Rockwell" w:hAnsi="Rockwell"/>
          <w:sz w:val="20"/>
          <w:szCs w:val="20"/>
        </w:rPr>
      </w:pPr>
    </w:p>
    <w:p w14:paraId="06183BA9" w14:textId="0BE9506F" w:rsidR="00A6437E" w:rsidRPr="00855DBB" w:rsidRDefault="00A6437E" w:rsidP="00A6437E">
      <w:pPr>
        <w:pStyle w:val="NoSpacing"/>
        <w:jc w:val="both"/>
        <w:rPr>
          <w:rFonts w:ascii="Rockwell" w:hAnsi="Rockwell"/>
          <w:sz w:val="20"/>
          <w:szCs w:val="20"/>
        </w:rPr>
      </w:pPr>
      <w:r w:rsidRPr="00855DBB">
        <w:rPr>
          <w:rFonts w:ascii="Rockwell" w:hAnsi="Rockwell"/>
          <w:sz w:val="20"/>
          <w:szCs w:val="20"/>
        </w:rPr>
        <w:t xml:space="preserve">It is Peter’s insistence that Scripture does not consist of any man’s private opinions but is the revelation of God to men through his Spirit; and that, therefore, its interpretation must not depend on any man private opinions but must ever be guided by that same Spirit who is still </w:t>
      </w:r>
      <w:proofErr w:type="gramStart"/>
      <w:r w:rsidRPr="00855DBB">
        <w:rPr>
          <w:rFonts w:ascii="Rockwell" w:hAnsi="Rockwell"/>
          <w:sz w:val="20"/>
          <w:szCs w:val="20"/>
        </w:rPr>
        <w:t>specially</w:t>
      </w:r>
      <w:proofErr w:type="gramEnd"/>
      <w:r w:rsidRPr="00855DBB">
        <w:rPr>
          <w:rFonts w:ascii="Rockwell" w:hAnsi="Rockwell"/>
          <w:sz w:val="20"/>
          <w:szCs w:val="20"/>
        </w:rPr>
        <w:t xml:space="preserve"> operative within the church. – William Barclay</w:t>
      </w:r>
    </w:p>
    <w:p w14:paraId="10BF6069" w14:textId="18E24475" w:rsidR="00A6437E" w:rsidRPr="00855DBB" w:rsidRDefault="00A6437E" w:rsidP="00A6437E">
      <w:pPr>
        <w:pStyle w:val="NoSpacing"/>
        <w:jc w:val="both"/>
        <w:rPr>
          <w:rFonts w:ascii="Rockwell" w:hAnsi="Rockwell"/>
          <w:sz w:val="20"/>
          <w:szCs w:val="20"/>
        </w:rPr>
      </w:pPr>
    </w:p>
    <w:p w14:paraId="3B690BB4" w14:textId="19C0FFE3" w:rsidR="00A6437E" w:rsidRPr="00855DBB" w:rsidRDefault="00A6437E" w:rsidP="00A6437E">
      <w:pPr>
        <w:pStyle w:val="NoSpacing"/>
        <w:jc w:val="both"/>
        <w:rPr>
          <w:rFonts w:ascii="Rockwell" w:hAnsi="Rockwell"/>
          <w:sz w:val="20"/>
          <w:szCs w:val="20"/>
        </w:rPr>
      </w:pPr>
      <w:r w:rsidRPr="00855DBB">
        <w:rPr>
          <w:rFonts w:ascii="Rockwell" w:hAnsi="Rockwell"/>
          <w:sz w:val="20"/>
          <w:szCs w:val="20"/>
        </w:rPr>
        <w:t xml:space="preserve">Peter was an eyewitness of the miracles of Jesus. He walked on the water with him; he saw Christ transfigured; he saw the crucified and then resurrected Christ. But </w:t>
      </w:r>
      <w:r w:rsidR="00855DBB" w:rsidRPr="00855DBB">
        <w:rPr>
          <w:rFonts w:ascii="Rockwell" w:hAnsi="Rockwell"/>
          <w:sz w:val="20"/>
          <w:szCs w:val="20"/>
        </w:rPr>
        <w:t>despite</w:t>
      </w:r>
      <w:r w:rsidRPr="00855DBB">
        <w:rPr>
          <w:rFonts w:ascii="Rockwell" w:hAnsi="Rockwell"/>
          <w:sz w:val="20"/>
          <w:szCs w:val="20"/>
        </w:rPr>
        <w:t xml:space="preserve"> all of this, he seems to be saying that the written word of God in the Old Testament is more reliable than his own experiences. The same is true of our knowledge, understanding and experiences. In our day the individual’s viewpoint is often </w:t>
      </w:r>
      <w:r w:rsidR="00855DBB" w:rsidRPr="00855DBB">
        <w:rPr>
          <w:rFonts w:ascii="Rockwell" w:hAnsi="Rockwell"/>
          <w:sz w:val="20"/>
          <w:szCs w:val="20"/>
        </w:rPr>
        <w:t>thought</w:t>
      </w:r>
      <w:r w:rsidRPr="00855DBB">
        <w:rPr>
          <w:rFonts w:ascii="Rockwell" w:hAnsi="Rockwell"/>
          <w:sz w:val="20"/>
          <w:szCs w:val="20"/>
        </w:rPr>
        <w:t xml:space="preserve"> of as the most important source of truth. This is seen in our spiritual lives when we base our understanding of God only on our own experiences instead of the Bible. But the word of the Lord reigns supreme – it is far more trustworthy than we are. – Miguel Nune</w:t>
      </w:r>
      <w:r w:rsidR="00855DBB" w:rsidRPr="00855DBB">
        <w:rPr>
          <w:rFonts w:ascii="Rockwell" w:hAnsi="Rockwell"/>
          <w:sz w:val="20"/>
          <w:szCs w:val="20"/>
        </w:rPr>
        <w:t>z</w:t>
      </w:r>
    </w:p>
    <w:p w14:paraId="1C256A74" w14:textId="6271A673" w:rsidR="00855DBB" w:rsidRPr="00855DBB" w:rsidRDefault="00855DBB" w:rsidP="00A6437E">
      <w:pPr>
        <w:pStyle w:val="NoSpacing"/>
        <w:jc w:val="both"/>
        <w:rPr>
          <w:rFonts w:ascii="Rockwell" w:hAnsi="Rockwell"/>
          <w:b/>
          <w:bCs/>
        </w:rPr>
      </w:pPr>
    </w:p>
    <w:p w14:paraId="3D0B8077" w14:textId="79523EBE" w:rsidR="00855DBB" w:rsidRPr="00855DBB" w:rsidRDefault="00855DBB" w:rsidP="00A6437E">
      <w:pPr>
        <w:pStyle w:val="NoSpacing"/>
        <w:jc w:val="both"/>
        <w:rPr>
          <w:rFonts w:ascii="Rockwell" w:hAnsi="Rockwell"/>
          <w:b/>
          <w:bCs/>
        </w:rPr>
      </w:pPr>
      <w:r w:rsidRPr="00855DBB">
        <w:rPr>
          <w:rFonts w:ascii="Rockwell" w:hAnsi="Rockwell"/>
          <w:b/>
          <w:bCs/>
        </w:rPr>
        <w:t>13. Above are three quotes that deal with what we are looking at in today’s reading. Which of the quotes above most resonate with you? Why?</w:t>
      </w:r>
    </w:p>
    <w:p w14:paraId="633DFACE" w14:textId="5BCB8D5F" w:rsidR="00855DBB" w:rsidRPr="00855DBB" w:rsidRDefault="00855DBB" w:rsidP="00A6437E">
      <w:pPr>
        <w:pStyle w:val="NoSpacing"/>
        <w:jc w:val="both"/>
        <w:rPr>
          <w:rFonts w:ascii="Rockwell" w:hAnsi="Rockwell"/>
          <w:b/>
          <w:bCs/>
        </w:rPr>
      </w:pPr>
    </w:p>
    <w:p w14:paraId="2AFB5BDE" w14:textId="08000BC6" w:rsidR="00855DBB" w:rsidRPr="00855DBB" w:rsidRDefault="00855DBB" w:rsidP="00A6437E">
      <w:pPr>
        <w:pStyle w:val="NoSpacing"/>
        <w:jc w:val="both"/>
        <w:rPr>
          <w:rFonts w:ascii="Rockwell" w:hAnsi="Rockwell"/>
          <w:b/>
          <w:bCs/>
        </w:rPr>
      </w:pPr>
    </w:p>
    <w:p w14:paraId="7C4443F2" w14:textId="4EED9C94" w:rsidR="00855DBB" w:rsidRPr="00855DBB" w:rsidRDefault="00855DBB" w:rsidP="00A6437E">
      <w:pPr>
        <w:pStyle w:val="NoSpacing"/>
        <w:jc w:val="both"/>
        <w:rPr>
          <w:rFonts w:ascii="Rockwell" w:hAnsi="Rockwell"/>
          <w:b/>
          <w:bCs/>
        </w:rPr>
      </w:pPr>
      <w:r w:rsidRPr="00855DBB">
        <w:rPr>
          <w:rFonts w:ascii="Rockwell" w:hAnsi="Rockwell"/>
          <w:b/>
          <w:bCs/>
        </w:rPr>
        <w:t xml:space="preserve">14. Why do you think false teachers often gain </w:t>
      </w:r>
      <w:proofErr w:type="gramStart"/>
      <w:r w:rsidRPr="00855DBB">
        <w:rPr>
          <w:rFonts w:ascii="Rockwell" w:hAnsi="Rockwell"/>
          <w:b/>
          <w:bCs/>
        </w:rPr>
        <w:t>a large number of</w:t>
      </w:r>
      <w:proofErr w:type="gramEnd"/>
      <w:r w:rsidRPr="00855DBB">
        <w:rPr>
          <w:rFonts w:ascii="Rockwell" w:hAnsi="Rockwell"/>
          <w:b/>
          <w:bCs/>
        </w:rPr>
        <w:t xml:space="preserve"> followers?</w:t>
      </w:r>
    </w:p>
    <w:p w14:paraId="0C9CBC3A" w14:textId="73EDA41B" w:rsidR="00855DBB" w:rsidRPr="00855DBB" w:rsidRDefault="00855DBB" w:rsidP="00A6437E">
      <w:pPr>
        <w:pStyle w:val="NoSpacing"/>
        <w:jc w:val="both"/>
        <w:rPr>
          <w:rFonts w:ascii="Rockwell" w:hAnsi="Rockwell"/>
          <w:b/>
          <w:bCs/>
        </w:rPr>
      </w:pPr>
    </w:p>
    <w:p w14:paraId="7EBD91FF" w14:textId="4996DCF2" w:rsidR="00855DBB" w:rsidRPr="00855DBB" w:rsidRDefault="00855DBB" w:rsidP="00A6437E">
      <w:pPr>
        <w:pStyle w:val="NoSpacing"/>
        <w:jc w:val="both"/>
        <w:rPr>
          <w:rFonts w:ascii="Rockwell" w:hAnsi="Rockwell"/>
          <w:b/>
          <w:bCs/>
        </w:rPr>
      </w:pPr>
    </w:p>
    <w:p w14:paraId="3BA70CC0" w14:textId="51297B8F" w:rsidR="00855DBB" w:rsidRPr="00855DBB" w:rsidRDefault="00855DBB" w:rsidP="00A6437E">
      <w:pPr>
        <w:pStyle w:val="NoSpacing"/>
        <w:jc w:val="both"/>
        <w:rPr>
          <w:rFonts w:ascii="Rockwell" w:hAnsi="Rockwell"/>
          <w:b/>
          <w:bCs/>
        </w:rPr>
      </w:pPr>
      <w:r w:rsidRPr="00855DBB">
        <w:rPr>
          <w:rFonts w:ascii="Rockwell" w:hAnsi="Rockwell"/>
          <w:b/>
          <w:bCs/>
        </w:rPr>
        <w:t>15. Believing that the Bible either is or is not the word of God greatly affects our obedience. In your own life, when you have disobeyed, what would you say was the number one reason?</w:t>
      </w:r>
    </w:p>
    <w:p w14:paraId="316575EF" w14:textId="1C6A15C9" w:rsidR="00855DBB" w:rsidRPr="00855DBB" w:rsidRDefault="00855DBB" w:rsidP="00A6437E">
      <w:pPr>
        <w:pStyle w:val="NoSpacing"/>
        <w:jc w:val="both"/>
        <w:rPr>
          <w:rFonts w:ascii="Rockwell" w:hAnsi="Rockwell"/>
          <w:b/>
          <w:bCs/>
        </w:rPr>
      </w:pPr>
    </w:p>
    <w:p w14:paraId="2CD29032" w14:textId="77777777" w:rsidR="00855DBB" w:rsidRDefault="00855DBB" w:rsidP="00A6437E">
      <w:pPr>
        <w:pStyle w:val="NoSpacing"/>
        <w:jc w:val="both"/>
        <w:rPr>
          <w:rFonts w:ascii="Rockwell" w:hAnsi="Rockwell"/>
        </w:rPr>
      </w:pPr>
    </w:p>
    <w:p w14:paraId="3885A05B" w14:textId="79658D29" w:rsidR="00A6437E" w:rsidRDefault="00A6437E" w:rsidP="0089427C">
      <w:pPr>
        <w:pStyle w:val="NoSpacing"/>
        <w:rPr>
          <w:rFonts w:ascii="Rockwell" w:hAnsi="Rockwell"/>
        </w:rPr>
      </w:pPr>
    </w:p>
    <w:p w14:paraId="47E55063" w14:textId="77777777" w:rsidR="00A6437E" w:rsidRDefault="00A6437E" w:rsidP="0089427C">
      <w:pPr>
        <w:pStyle w:val="NoSpacing"/>
        <w:rPr>
          <w:rFonts w:ascii="Rockwell" w:hAnsi="Rockwell"/>
        </w:rPr>
      </w:pPr>
    </w:p>
    <w:p w14:paraId="0858D45F" w14:textId="52D7EED1" w:rsidR="00676C80" w:rsidRDefault="00676C80" w:rsidP="0089427C">
      <w:pPr>
        <w:pStyle w:val="NoSpacing"/>
        <w:rPr>
          <w:rFonts w:ascii="Rockwell" w:hAnsi="Rockwell"/>
        </w:rPr>
      </w:pPr>
    </w:p>
    <w:p w14:paraId="40F1AB81" w14:textId="77777777" w:rsidR="00676C80" w:rsidRPr="0089427C" w:rsidRDefault="00676C80" w:rsidP="0089427C">
      <w:pPr>
        <w:pStyle w:val="NoSpacing"/>
        <w:rPr>
          <w:rFonts w:ascii="Rockwell" w:hAnsi="Rockwell"/>
        </w:rPr>
      </w:pPr>
    </w:p>
    <w:sectPr w:rsidR="00676C80" w:rsidRPr="008942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27C"/>
    <w:rsid w:val="00093B41"/>
    <w:rsid w:val="001D409C"/>
    <w:rsid w:val="0027306D"/>
    <w:rsid w:val="004C5B15"/>
    <w:rsid w:val="004E6C96"/>
    <w:rsid w:val="005B705A"/>
    <w:rsid w:val="00676C80"/>
    <w:rsid w:val="006A3344"/>
    <w:rsid w:val="006D0C54"/>
    <w:rsid w:val="007767D5"/>
    <w:rsid w:val="00855DBB"/>
    <w:rsid w:val="0089427C"/>
    <w:rsid w:val="00A6437E"/>
    <w:rsid w:val="00B474B1"/>
    <w:rsid w:val="00D44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18BC7"/>
  <w15:chartTrackingRefBased/>
  <w15:docId w15:val="{2103DA33-A1A4-472F-A732-05A3FEDAD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2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4</cp:revision>
  <dcterms:created xsi:type="dcterms:W3CDTF">2022-02-22T22:26:00Z</dcterms:created>
  <dcterms:modified xsi:type="dcterms:W3CDTF">2022-02-24T14:40:00Z</dcterms:modified>
</cp:coreProperties>
</file>